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Times New Roman" w:eastAsia="方正小标宋简体"/>
          <w:color w:val="FF0000"/>
          <w:sz w:val="60"/>
          <w:szCs w:val="60"/>
        </w:rPr>
      </w:pPr>
      <w:r>
        <w:rPr>
          <w:rFonts w:hint="eastAsia" w:ascii="方正小标宋简体" w:hAnsi="Times New Roman" w:eastAsia="方正小标宋简体"/>
          <w:color w:val="FF0000"/>
          <w:sz w:val="60"/>
          <w:szCs w:val="60"/>
        </w:rPr>
        <w:t>山东省大学生机器人大赛组委会</w:t>
      </w:r>
    </w:p>
    <w:p>
      <w:pPr>
        <w:spacing w:line="700" w:lineRule="exact"/>
        <w:jc w:val="center"/>
        <w:rPr>
          <w:rFonts w:eastAsia="方正小标宋简体"/>
          <w:bCs/>
          <w:color w:val="000000"/>
          <w:kern w:val="36"/>
          <w:sz w:val="44"/>
          <w:szCs w:val="28"/>
        </w:rPr>
      </w:pPr>
      <w:r>
        <w:rPr>
          <w:rFonts w:eastAsia="方正小标宋简体"/>
          <w:bCs/>
          <w:color w:val="FF0000"/>
          <w:kern w:val="36"/>
          <w:sz w:val="44"/>
          <w:szCs w:val="28"/>
        </w:rPr>
        <w:pict>
          <v:shape id="_x0000_s1026" o:spid="_x0000_s1026" o:spt="32" type="#_x0000_t32" style="position:absolute;left:0pt;margin-left:-2.15pt;margin-top:15.35pt;height:0pt;width:442.5pt;z-index:251658240;mso-width-relative:page;mso-height-relative:page;" o:connectortype="straight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关于第</w:t>
      </w: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七</w:t>
      </w:r>
      <w:r>
        <w:rPr>
          <w:rFonts w:ascii="Times New Roman" w:hAnsi="Times New Roman" w:eastAsia="方正小标宋简体"/>
          <w:sz w:val="44"/>
          <w:szCs w:val="44"/>
        </w:rPr>
        <w:t>届山东省大学生机器人大赛</w:t>
      </w:r>
    </w:p>
    <w:p>
      <w:pPr>
        <w:spacing w:line="7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有关事项的通知</w:t>
      </w:r>
    </w:p>
    <w:p>
      <w:pPr>
        <w:spacing w:line="576" w:lineRule="exact"/>
        <w:jc w:val="center"/>
        <w:rPr>
          <w:rFonts w:ascii="Times New Roman" w:hAnsi="Times New Roman"/>
        </w:rPr>
      </w:pPr>
    </w:p>
    <w:p>
      <w:pPr>
        <w:spacing w:line="576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各高等</w:t>
      </w:r>
      <w:r>
        <w:rPr>
          <w:rFonts w:hint="eastAsia" w:ascii="Times New Roman" w:hAnsi="Times New Roman" w:eastAsia="仿宋_GB2312"/>
          <w:sz w:val="32"/>
          <w:szCs w:val="32"/>
        </w:rPr>
        <w:t>学校</w:t>
      </w:r>
      <w:r>
        <w:rPr>
          <w:rFonts w:ascii="Times New Roman" w:hAnsi="Times New Roman" w:eastAsia="仿宋_GB2312"/>
          <w:sz w:val="32"/>
          <w:szCs w:val="32"/>
        </w:rPr>
        <w:t>团委：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根据</w:t>
      </w:r>
      <w:r>
        <w:rPr>
          <w:rFonts w:ascii="Times New Roman" w:hAnsi="Times New Roman" w:eastAsia="仿宋_GB2312"/>
          <w:sz w:val="32"/>
          <w:szCs w:val="32"/>
        </w:rPr>
        <w:t>《关于举办第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届山东省大学生机器人大赛的通知》</w:t>
      </w:r>
      <w:r>
        <w:rPr>
          <w:rFonts w:ascii="Times New Roman" w:hAnsi="Times New Roman" w:eastAsia="仿宋_GB2312"/>
          <w:color w:val="auto"/>
          <w:sz w:val="32"/>
          <w:szCs w:val="32"/>
        </w:rPr>
        <w:t>（鲁青联〔201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仿宋_GB2312"/>
          <w:color w:val="auto"/>
          <w:sz w:val="32"/>
          <w:szCs w:val="32"/>
        </w:rPr>
        <w:t>号）要</w:t>
      </w:r>
      <w:r>
        <w:rPr>
          <w:rFonts w:ascii="Times New Roman" w:hAnsi="Times New Roman" w:eastAsia="仿宋_GB2312"/>
          <w:sz w:val="32"/>
          <w:szCs w:val="32"/>
        </w:rPr>
        <w:t>求，经大赛组委会研究，现就第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届山东省大学生机器人大赛有关事宜通知如下：</w:t>
      </w:r>
    </w:p>
    <w:p>
      <w:pPr>
        <w:spacing w:line="576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一、比赛时间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color w:val="auto"/>
          <w:sz w:val="32"/>
          <w:szCs w:val="32"/>
        </w:rPr>
        <w:t>5月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2"/>
          <w:szCs w:val="32"/>
        </w:rPr>
        <w:t>日至5月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仿宋_GB2312"/>
          <w:color w:val="auto"/>
          <w:sz w:val="32"/>
          <w:szCs w:val="32"/>
        </w:rPr>
        <w:t>日（报到时间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color w:val="auto"/>
          <w:sz w:val="32"/>
          <w:szCs w:val="32"/>
        </w:rPr>
        <w:t>5月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仿宋_GB2312"/>
          <w:color w:val="auto"/>
          <w:sz w:val="32"/>
          <w:szCs w:val="32"/>
        </w:rPr>
        <w:t>日上午 9</w:t>
      </w:r>
      <w:r>
        <w:rPr>
          <w:rFonts w:ascii="Times New Roman" w:hAnsi="Times New Roman" w:eastAsia="仿宋_GB2312"/>
          <w:color w:val="auto"/>
          <w:kern w:val="0"/>
          <w:sz w:val="32"/>
          <w:szCs w:val="32"/>
        </w:rPr>
        <w:t>：</w:t>
      </w:r>
      <w:r>
        <w:rPr>
          <w:rFonts w:ascii="Times New Roman" w:hAnsi="Times New Roman" w:eastAsia="仿宋_GB2312"/>
          <w:sz w:val="32"/>
          <w:szCs w:val="32"/>
        </w:rPr>
        <w:t>00至1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/>
          <w:sz w:val="32"/>
          <w:szCs w:val="32"/>
        </w:rPr>
        <w:t>0）</w:t>
      </w:r>
    </w:p>
    <w:p>
      <w:pPr>
        <w:spacing w:line="576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二、比赛地点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邹城市体育公园体育馆（邹城市峄山北路1398号，报到地点同）</w:t>
      </w:r>
    </w:p>
    <w:p>
      <w:pPr>
        <w:spacing w:line="576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三、项目安排</w:t>
      </w:r>
    </w:p>
    <w:p>
      <w:pPr>
        <w:spacing w:line="576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（一）对“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快马加鞭</w:t>
      </w:r>
      <w:r>
        <w:rPr>
          <w:rFonts w:ascii="Times New Roman" w:hAnsi="Times New Roman" w:eastAsia="楷体_GB2312"/>
          <w:sz w:val="32"/>
          <w:szCs w:val="32"/>
        </w:rPr>
        <w:t>”参赛高校进行中期</w:t>
      </w:r>
      <w:r>
        <w:rPr>
          <w:rFonts w:hint="eastAsia" w:ascii="Times New Roman" w:hAnsi="Times New Roman" w:eastAsia="楷体_GB2312"/>
          <w:sz w:val="32"/>
          <w:szCs w:val="32"/>
        </w:rPr>
        <w:t>评估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为了解各参赛高校“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快马加鞭</w:t>
      </w:r>
      <w:r>
        <w:rPr>
          <w:rFonts w:ascii="Times New Roman" w:hAnsi="Times New Roman" w:eastAsia="仿宋_GB2312"/>
          <w:sz w:val="32"/>
          <w:szCs w:val="32"/>
        </w:rPr>
        <w:t>”项目备赛情况，确认参赛团队的比赛资格，合理安排比赛进程，经组委会研究，将对“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快马加鞭</w:t>
      </w:r>
      <w:r>
        <w:rPr>
          <w:rFonts w:ascii="Times New Roman" w:hAnsi="Times New Roman" w:eastAsia="仿宋_GB2312"/>
          <w:sz w:val="32"/>
          <w:szCs w:val="32"/>
        </w:rPr>
        <w:t>”参赛高校进行中期</w:t>
      </w:r>
      <w:r>
        <w:rPr>
          <w:rFonts w:hint="eastAsia" w:ascii="Times New Roman" w:hAnsi="Times New Roman" w:eastAsia="仿宋_GB2312"/>
          <w:sz w:val="32"/>
          <w:szCs w:val="32"/>
        </w:rPr>
        <w:t>评估</w:t>
      </w:r>
      <w:r>
        <w:rPr>
          <w:rFonts w:ascii="Times New Roman" w:hAnsi="Times New Roman" w:eastAsia="仿宋_GB2312"/>
          <w:sz w:val="32"/>
          <w:szCs w:val="32"/>
        </w:rPr>
        <w:t>。中期</w:t>
      </w:r>
      <w:r>
        <w:rPr>
          <w:rFonts w:hint="eastAsia" w:ascii="Times New Roman" w:hAnsi="Times New Roman" w:eastAsia="仿宋_GB2312"/>
          <w:sz w:val="32"/>
          <w:szCs w:val="32"/>
        </w:rPr>
        <w:t>评估</w:t>
      </w:r>
      <w:r>
        <w:rPr>
          <w:rFonts w:ascii="Times New Roman" w:hAnsi="Times New Roman" w:eastAsia="仿宋_GB2312"/>
          <w:sz w:val="32"/>
          <w:szCs w:val="32"/>
        </w:rPr>
        <w:t>所需材料如下：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</w:t>
      </w:r>
      <w:r>
        <w:rPr>
          <w:rFonts w:hint="eastAsia" w:ascii="Times New Roman" w:hAnsi="Times New Roman" w:eastAsia="仿宋_GB2312"/>
          <w:sz w:val="32"/>
          <w:szCs w:val="32"/>
        </w:rPr>
        <w:t>照片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张：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MR1</w:t>
      </w:r>
      <w:r>
        <w:rPr>
          <w:rFonts w:hint="eastAsia" w:ascii="Times New Roman" w:hAnsi="Times New Roman" w:eastAsia="仿宋_GB2312"/>
          <w:sz w:val="32"/>
          <w:szCs w:val="32"/>
        </w:rPr>
        <w:t>机器人、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MR2</w:t>
      </w:r>
      <w:r>
        <w:rPr>
          <w:rFonts w:hint="eastAsia" w:ascii="Times New Roman" w:hAnsi="Times New Roman" w:eastAsia="仿宋_GB2312"/>
          <w:sz w:val="32"/>
          <w:szCs w:val="32"/>
        </w:rPr>
        <w:t>机器人照片各两张，以“JPG”为统一格式，分辨率1920×1080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P</w:t>
      </w:r>
      <w:r>
        <w:rPr>
          <w:rFonts w:hint="eastAsia" w:ascii="Times New Roman" w:hAnsi="Times New Roman" w:eastAsia="仿宋_GB2312"/>
          <w:sz w:val="32"/>
          <w:szCs w:val="32"/>
        </w:rPr>
        <w:t>，大小不超过5M。</w:t>
      </w:r>
    </w:p>
    <w:p>
      <w:pPr>
        <w:autoSpaceDE w:val="0"/>
        <w:autoSpaceDN w:val="0"/>
        <w:adjustRightInd w:val="0"/>
        <w:snapToGrid w:val="0"/>
        <w:spacing w:line="576" w:lineRule="exact"/>
        <w:ind w:firstLine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2．</w:t>
      </w:r>
      <w:r>
        <w:rPr>
          <w:rFonts w:hint="eastAsia" w:ascii="Times New Roman" w:hAnsi="Times New Roman" w:eastAsia="仿宋_GB2312"/>
          <w:sz w:val="32"/>
          <w:szCs w:val="32"/>
        </w:rPr>
        <w:t xml:space="preserve"> 视频 2 段，以“MP4”为统一格式，分辨率1920×1080P：</w:t>
      </w:r>
    </w:p>
    <w:p>
      <w:pPr>
        <w:autoSpaceDE w:val="0"/>
        <w:autoSpaceDN w:val="0"/>
        <w:adjustRightInd w:val="0"/>
        <w:snapToGrid w:val="0"/>
        <w:spacing w:line="576" w:lineRule="exact"/>
        <w:ind w:firstLine="200"/>
        <w:rPr>
          <w:rFonts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1）机器人动作视频：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总时长</w:t>
      </w:r>
      <w:r>
        <w:rPr>
          <w:rFonts w:hint="eastAsia" w:ascii="Times New Roman" w:hAnsi="Times New Roman" w:eastAsia="仿宋_GB2312"/>
          <w:sz w:val="32"/>
          <w:szCs w:val="32"/>
        </w:rPr>
        <w:t>60秒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，至少包括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3方面的动作：①两台机器人的运行动作；②两台机器人令牌交接动作；③MR1投掷兽骨动作。</w:t>
      </w:r>
    </w:p>
    <w:p>
      <w:pPr>
        <w:autoSpaceDE w:val="0"/>
        <w:autoSpaceDN w:val="0"/>
        <w:adjustRightInd w:val="0"/>
        <w:snapToGrid w:val="0"/>
        <w:spacing w:line="576" w:lineRule="exact"/>
        <w:ind w:firstLine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 xml:space="preserve">2）参赛队展示视频：含队员调试练习、学校校门合影、集体展示参赛口号视频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0 秒。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（用于比赛期间参赛队风采展示）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以上资料请以压缩包（以学校全称命名）形式于</w:t>
      </w:r>
      <w:r>
        <w:rPr>
          <w:rFonts w:ascii="Times New Roman" w:hAnsi="Times New Roman" w:eastAsia="仿宋_GB2312"/>
          <w:color w:val="auto"/>
          <w:sz w:val="32"/>
          <w:szCs w:val="32"/>
        </w:rPr>
        <w:t>4月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/>
          <w:sz w:val="32"/>
          <w:szCs w:val="32"/>
        </w:rPr>
        <w:t>日前发送至大赛组委会邮箱sdsjqrds2015@163.com。组委会将根据所提供的上述资料，确认参赛高校的机器人是否在技术上达到参赛要求，4月底将</w:t>
      </w:r>
      <w:r>
        <w:rPr>
          <w:rFonts w:hint="eastAsia" w:ascii="Times New Roman" w:hAnsi="Times New Roman" w:eastAsia="仿宋_GB2312"/>
          <w:sz w:val="32"/>
          <w:szCs w:val="32"/>
        </w:rPr>
        <w:t>公布</w:t>
      </w:r>
      <w:r>
        <w:rPr>
          <w:rFonts w:ascii="Times New Roman" w:hAnsi="Times New Roman" w:eastAsia="仿宋_GB2312"/>
          <w:sz w:val="32"/>
          <w:szCs w:val="32"/>
        </w:rPr>
        <w:t>中期检查结果，并确认取得参赛资格的学校名单。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sz w:val="32"/>
          <w:szCs w:val="32"/>
        </w:rPr>
        <w:t>（二）机器人创意展示项目参赛作品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路演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材料</w:t>
      </w:r>
      <w:r>
        <w:rPr>
          <w:rFonts w:ascii="Times New Roman" w:hAnsi="Times New Roman" w:eastAsia="楷体_GB2312"/>
          <w:sz w:val="32"/>
          <w:szCs w:val="32"/>
        </w:rPr>
        <w:t>报送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事宜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为保证机器人创意展示项目顺利进行，各参赛高校需提前报送创意展示项目参赛作品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路演材料，</w:t>
      </w:r>
      <w:r>
        <w:rPr>
          <w:rFonts w:ascii="Times New Roman" w:hAnsi="Times New Roman" w:eastAsia="仿宋_GB2312"/>
          <w:sz w:val="32"/>
          <w:szCs w:val="32"/>
        </w:rPr>
        <w:t>具体要求如下：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1．创意展示项目参赛作品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路演材料</w:t>
      </w:r>
      <w:r>
        <w:rPr>
          <w:rFonts w:ascii="Times New Roman" w:hAnsi="Times New Roman" w:eastAsia="仿宋_GB2312"/>
          <w:sz w:val="32"/>
          <w:szCs w:val="32"/>
        </w:rPr>
        <w:t>包括PPT、视频等其他形式作品（展示时间为3至5分钟）。</w:t>
      </w:r>
      <w:r>
        <w:rPr>
          <w:rFonts w:hint="eastAsia" w:ascii="Times New Roman" w:hAnsi="Times New Roman" w:eastAsia="仿宋_GB2312"/>
          <w:sz w:val="32"/>
          <w:szCs w:val="32"/>
        </w:rPr>
        <w:t>视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频统一为“MP4”格式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2．为了便于大赛组委会进行汇总统计，所有材料以“学校名称+创意展示项目作品名称”命名，并于</w:t>
      </w:r>
      <w:r>
        <w:rPr>
          <w:rFonts w:ascii="Times New Roman" w:hAnsi="Times New Roman" w:eastAsia="仿宋_GB2312"/>
          <w:color w:val="auto"/>
          <w:sz w:val="32"/>
          <w:szCs w:val="32"/>
        </w:rPr>
        <w:t>5月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</w:rPr>
        <w:t>日前统一发送至邮箱2197684620@qq.com。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3．大赛组委会将对创意展示项目参赛作品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路演材料</w:t>
      </w:r>
      <w:r>
        <w:rPr>
          <w:rFonts w:ascii="Times New Roman" w:hAnsi="Times New Roman" w:eastAsia="仿宋_GB2312"/>
          <w:sz w:val="32"/>
          <w:szCs w:val="32"/>
        </w:rPr>
        <w:t>全部内容保密；所有创意参赛作品在报到抽签后进行编号，参赛团队确定参赛作品程序能够正常运行后，按照抽签顺序进行比赛。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4．请各有关高校创意展示项目团队报到时，自备U盘储存参赛作品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路演材料</w:t>
      </w:r>
      <w:r>
        <w:rPr>
          <w:rFonts w:ascii="Times New Roman" w:hAnsi="Times New Roman" w:eastAsia="仿宋_GB2312"/>
          <w:sz w:val="32"/>
          <w:szCs w:val="32"/>
        </w:rPr>
        <w:t>的备份，以确保赛事顺利进行。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5．如因参赛作品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路演材料</w:t>
      </w:r>
      <w:r>
        <w:rPr>
          <w:rFonts w:ascii="Times New Roman" w:hAnsi="Times New Roman" w:eastAsia="仿宋_GB2312"/>
          <w:sz w:val="32"/>
          <w:szCs w:val="32"/>
        </w:rPr>
        <w:t>容量过大不能邮件发送者，可联系大赛组委会技术人员在线传送。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lang w:eastAsia="zh-CN"/>
        </w:rPr>
      </w:pPr>
      <w:r>
        <w:rPr>
          <w:rFonts w:ascii="Times New Roman" w:hAnsi="Times New Roman" w:eastAsia="楷体_GB2312"/>
          <w:sz w:val="32"/>
          <w:szCs w:val="32"/>
        </w:rPr>
        <w:t>（三）机器人创意展示项目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参赛</w:t>
      </w:r>
      <w:r>
        <w:rPr>
          <w:rFonts w:ascii="Times New Roman" w:hAnsi="Times New Roman" w:eastAsia="楷体_GB2312"/>
          <w:sz w:val="32"/>
          <w:szCs w:val="32"/>
        </w:rPr>
        <w:t>作品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展板材料报送事宜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1．机器人创意展示项目参赛队伍要为每个作品分别设计一块高180cm、宽80cm的展板，并于</w:t>
      </w:r>
      <w:r>
        <w:rPr>
          <w:rFonts w:ascii="Times New Roman" w:hAnsi="Times New Roman" w:eastAsia="仿宋_GB2312"/>
          <w:color w:val="auto"/>
          <w:sz w:val="32"/>
          <w:szCs w:val="32"/>
        </w:rPr>
        <w:t>5月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前</w:t>
      </w:r>
      <w:r>
        <w:rPr>
          <w:rFonts w:ascii="Times New Roman" w:hAnsi="Times New Roman" w:eastAsia="仿宋_GB2312"/>
          <w:sz w:val="32"/>
          <w:szCs w:val="32"/>
        </w:rPr>
        <w:t>以高校为单位将电子版统一发至大赛组委会邮箱sdsjqrds2015@163.com，由组委会统一制作，供展示使用。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2．参赛作品在大赛期间</w:t>
      </w:r>
      <w:r>
        <w:rPr>
          <w:rFonts w:hint="eastAsia" w:ascii="Times New Roman" w:hAnsi="Times New Roman" w:eastAsia="仿宋_GB2312"/>
          <w:sz w:val="32"/>
          <w:szCs w:val="32"/>
        </w:rPr>
        <w:t>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在指定位置</w:t>
      </w:r>
      <w:r>
        <w:rPr>
          <w:rFonts w:ascii="Times New Roman" w:hAnsi="Times New Roman" w:eastAsia="仿宋_GB2312"/>
          <w:sz w:val="32"/>
          <w:szCs w:val="32"/>
        </w:rPr>
        <w:t>展示，并安排一名队员专门负责现场讲解、演示，鼓励有条件的参赛队伍通过发放宣传折页、播放动画视频、路演等多种形式进行展示，组委会将组织有关专家巡展。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  <w:lang w:val="zh-CN"/>
        </w:rPr>
      </w:pPr>
      <w:r>
        <w:rPr>
          <w:rFonts w:ascii="Times New Roman" w:hAnsi="Times New Roman" w:eastAsia="仿宋_GB2312"/>
          <w:sz w:val="32"/>
          <w:szCs w:val="32"/>
        </w:rPr>
        <w:t>比赛期间，各参赛高校需指派领队１名，自带校旗１面（横版旗120cm*90cm，左侧缝杆套）。请各高校按时报到，报到结束后</w:t>
      </w:r>
      <w:r>
        <w:rPr>
          <w:rFonts w:hint="eastAsia" w:ascii="Times New Roman" w:hAnsi="Times New Roman" w:eastAsia="仿宋_GB2312"/>
          <w:sz w:val="32"/>
          <w:szCs w:val="32"/>
        </w:rPr>
        <w:t>将</w:t>
      </w:r>
      <w:r>
        <w:rPr>
          <w:rFonts w:ascii="Times New Roman" w:hAnsi="Times New Roman" w:eastAsia="仿宋_GB2312"/>
          <w:sz w:val="32"/>
          <w:szCs w:val="32"/>
        </w:rPr>
        <w:t>立即召开领队会议，</w:t>
      </w:r>
      <w:r>
        <w:rPr>
          <w:rFonts w:hint="eastAsia" w:ascii="Times New Roman" w:hAnsi="Times New Roman" w:eastAsia="仿宋_GB2312"/>
          <w:sz w:val="32"/>
          <w:szCs w:val="32"/>
        </w:rPr>
        <w:t>请</w:t>
      </w:r>
      <w:r>
        <w:rPr>
          <w:rFonts w:ascii="Times New Roman" w:hAnsi="Times New Roman" w:eastAsia="仿宋_GB2312"/>
          <w:sz w:val="32"/>
          <w:szCs w:val="32"/>
        </w:rPr>
        <w:t>勿迟到。</w:t>
      </w:r>
    </w:p>
    <w:p>
      <w:pPr>
        <w:spacing w:line="576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</w:p>
    <w:p>
      <w:pPr>
        <w:spacing w:line="576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大赛组委会工作人员</w:t>
      </w:r>
    </w:p>
    <w:p>
      <w:pPr>
        <w:spacing w:line="576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32"/>
          <w:sz w:val="32"/>
          <w:szCs w:val="32"/>
        </w:rPr>
        <w:t>联 系 人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</w:rPr>
        <w:t>赵亚桥</w:t>
      </w:r>
    </w:p>
    <w:p>
      <w:pPr>
        <w:spacing w:line="576" w:lineRule="exact"/>
        <w:ind w:firstLine="800" w:firstLineChars="25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 xml:space="preserve">联系电话：0537-5252399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7662202019</w:t>
      </w:r>
    </w:p>
    <w:p>
      <w:pPr>
        <w:spacing w:line="576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"mailto:sdsjqrds2015@163.com" </w:instrText>
      </w:r>
      <w:r>
        <w:fldChar w:fldCharType="separate"/>
      </w:r>
      <w:r>
        <w:rPr>
          <w:rStyle w:val="6"/>
          <w:rFonts w:ascii="Times New Roman" w:hAnsi="Times New Roman" w:eastAsia="仿宋_GB2312"/>
          <w:color w:val="auto"/>
          <w:sz w:val="32"/>
          <w:szCs w:val="32"/>
          <w:u w:val="none"/>
        </w:rPr>
        <w:t>sdsjqrds2015@163.com</w:t>
      </w:r>
      <w:r>
        <w:rPr>
          <w:rStyle w:val="6"/>
          <w:rFonts w:ascii="Times New Roman" w:hAnsi="Times New Roman" w:eastAsia="仿宋_GB2312"/>
          <w:color w:val="auto"/>
          <w:sz w:val="32"/>
          <w:szCs w:val="32"/>
          <w:u w:val="none"/>
        </w:rPr>
        <w:fldChar w:fldCharType="end"/>
      </w:r>
      <w:r>
        <w:rPr>
          <w:rFonts w:ascii="Times New Roman" w:hAnsi="Times New Roman" w:eastAsia="仿宋_GB2312"/>
          <w:sz w:val="32"/>
          <w:szCs w:val="32"/>
        </w:rPr>
        <w:t>　2197684620@qq.com</w:t>
      </w:r>
    </w:p>
    <w:p>
      <w:pPr>
        <w:spacing w:line="576" w:lineRule="exact"/>
        <w:ind w:firstLine="840" w:firstLineChars="3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40"/>
          <w:sz w:val="32"/>
          <w:szCs w:val="32"/>
        </w:rPr>
        <w:t>QQ</w:t>
      </w:r>
      <w:r>
        <w:rPr>
          <w:rFonts w:ascii="Times New Roman" w:hAnsi="Times New Roman" w:eastAsia="仿宋_GB2312"/>
          <w:spacing w:val="-26"/>
          <w:sz w:val="32"/>
          <w:szCs w:val="32"/>
        </w:rPr>
        <w:t>工作</w:t>
      </w:r>
      <w:r>
        <w:rPr>
          <w:rFonts w:ascii="Times New Roman" w:hAnsi="Times New Roman" w:eastAsia="仿宋_GB2312"/>
          <w:spacing w:val="-20"/>
          <w:sz w:val="32"/>
          <w:szCs w:val="32"/>
        </w:rPr>
        <w:t>群</w:t>
      </w:r>
      <w:r>
        <w:rPr>
          <w:rFonts w:ascii="Times New Roman" w:hAnsi="Times New Roman" w:eastAsia="仿宋_GB2312"/>
          <w:sz w:val="32"/>
          <w:szCs w:val="32"/>
        </w:rPr>
        <w:t>：439539270</w:t>
      </w:r>
    </w:p>
    <w:p>
      <w:pPr>
        <w:spacing w:line="576" w:lineRule="exact"/>
        <w:ind w:firstLine="84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20"/>
          <w:sz w:val="32"/>
          <w:szCs w:val="32"/>
        </w:rPr>
        <w:t>地      址</w:t>
      </w:r>
      <w:r>
        <w:rPr>
          <w:rFonts w:ascii="Times New Roman" w:hAnsi="Times New Roman" w:eastAsia="仿宋_GB2312"/>
          <w:sz w:val="32"/>
          <w:szCs w:val="32"/>
        </w:rPr>
        <w:t>：邹城市平阳东路 2699 号邹城团市委</w:t>
      </w:r>
    </w:p>
    <w:p>
      <w:pPr>
        <w:spacing w:line="576" w:lineRule="exact"/>
        <w:ind w:firstLine="840" w:firstLineChars="3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-20"/>
          <w:sz w:val="32"/>
          <w:szCs w:val="32"/>
        </w:rPr>
        <w:t>邮      编</w:t>
      </w:r>
      <w:r>
        <w:rPr>
          <w:rFonts w:ascii="Times New Roman" w:hAnsi="Times New Roman" w:eastAsia="仿宋_GB2312"/>
          <w:sz w:val="32"/>
          <w:szCs w:val="32"/>
        </w:rPr>
        <w:t>：273500</w:t>
      </w:r>
    </w:p>
    <w:p>
      <w:pPr>
        <w:spacing w:line="576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</w:p>
    <w:p>
      <w:pPr>
        <w:spacing w:line="576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大赛组委会技术人员</w:t>
      </w:r>
    </w:p>
    <w:p>
      <w:pPr>
        <w:spacing w:line="576" w:lineRule="exact"/>
        <w:ind w:firstLine="82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4"/>
          <w:kern w:val="32"/>
          <w:sz w:val="32"/>
          <w:szCs w:val="32"/>
        </w:rPr>
        <w:t>联 系 人</w:t>
      </w:r>
      <w:r>
        <w:rPr>
          <w:rFonts w:ascii="Times New Roman" w:hAnsi="Times New Roman" w:eastAsia="仿宋_GB2312"/>
          <w:sz w:val="32"/>
          <w:szCs w:val="32"/>
        </w:rPr>
        <w:t>：赵　峰</w:t>
      </w:r>
    </w:p>
    <w:p>
      <w:pPr>
        <w:spacing w:line="576" w:lineRule="exact"/>
        <w:ind w:firstLine="83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6"/>
          <w:sz w:val="32"/>
          <w:szCs w:val="32"/>
        </w:rPr>
        <w:t>联系电话</w:t>
      </w:r>
      <w:r>
        <w:rPr>
          <w:rFonts w:ascii="Times New Roman" w:hAnsi="Times New Roman" w:eastAsia="仿宋_GB2312"/>
          <w:sz w:val="32"/>
          <w:szCs w:val="32"/>
        </w:rPr>
        <w:t>：17865726390</w:t>
      </w:r>
    </w:p>
    <w:p>
      <w:pPr>
        <w:spacing w:line="576" w:lineRule="exact"/>
        <w:ind w:firstLine="88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pacing w:val="16"/>
          <w:sz w:val="32"/>
          <w:szCs w:val="32"/>
        </w:rPr>
        <w:t>QQ号码</w:t>
      </w:r>
      <w:r>
        <w:rPr>
          <w:rFonts w:ascii="Times New Roman" w:hAnsi="Times New Roman" w:eastAsia="仿宋_GB2312"/>
          <w:sz w:val="32"/>
          <w:szCs w:val="32"/>
        </w:rPr>
        <w:t>：2197684620</w:t>
      </w:r>
    </w:p>
    <w:p>
      <w:pPr>
        <w:spacing w:line="576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6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76" w:lineRule="exact"/>
        <w:ind w:firstLine="3200" w:firstLineChars="10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届山东省大学生机器人大赛组委会</w:t>
      </w:r>
    </w:p>
    <w:p>
      <w:pPr>
        <w:spacing w:line="576" w:lineRule="exact"/>
        <w:ind w:firstLine="4960" w:firstLineChars="15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201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center"/>
      <w:rPr>
        <w:sz w:val="18"/>
        <w:szCs w:val="1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  <w:p>
    <w:pPr>
      <w:pStyle w:val="3"/>
      <w:tabs>
        <w:tab w:val="center" w:pos="4422"/>
        <w:tab w:val="clear" w:pos="4153"/>
        <w:tab w:val="clear" w:pos="8306"/>
      </w:tabs>
      <w:rPr>
        <w:rFonts w:ascii="Times New Roman" w:hAnsi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659B"/>
    <w:rsid w:val="0005532A"/>
    <w:rsid w:val="00060908"/>
    <w:rsid w:val="000755C0"/>
    <w:rsid w:val="00075BE7"/>
    <w:rsid w:val="0009647D"/>
    <w:rsid w:val="000B0E6C"/>
    <w:rsid w:val="000C2A18"/>
    <w:rsid w:val="000E4100"/>
    <w:rsid w:val="00120F54"/>
    <w:rsid w:val="001313E8"/>
    <w:rsid w:val="00132FB3"/>
    <w:rsid w:val="00173956"/>
    <w:rsid w:val="00185A0F"/>
    <w:rsid w:val="001A10BE"/>
    <w:rsid w:val="001D098F"/>
    <w:rsid w:val="001D1E4C"/>
    <w:rsid w:val="001E5B6E"/>
    <w:rsid w:val="00254C04"/>
    <w:rsid w:val="00266A26"/>
    <w:rsid w:val="0027739B"/>
    <w:rsid w:val="00277EAB"/>
    <w:rsid w:val="00290CB5"/>
    <w:rsid w:val="002A6841"/>
    <w:rsid w:val="00327FB1"/>
    <w:rsid w:val="00331219"/>
    <w:rsid w:val="0034105F"/>
    <w:rsid w:val="00387873"/>
    <w:rsid w:val="003A3A9D"/>
    <w:rsid w:val="003E6C23"/>
    <w:rsid w:val="003F008D"/>
    <w:rsid w:val="003F56FB"/>
    <w:rsid w:val="00411247"/>
    <w:rsid w:val="004310E2"/>
    <w:rsid w:val="004B0872"/>
    <w:rsid w:val="004D1E22"/>
    <w:rsid w:val="004D25BA"/>
    <w:rsid w:val="004E3EBB"/>
    <w:rsid w:val="0051659B"/>
    <w:rsid w:val="00565FF0"/>
    <w:rsid w:val="00567144"/>
    <w:rsid w:val="00590679"/>
    <w:rsid w:val="005908DA"/>
    <w:rsid w:val="005A675C"/>
    <w:rsid w:val="005D28CA"/>
    <w:rsid w:val="005D561F"/>
    <w:rsid w:val="005F4707"/>
    <w:rsid w:val="00631893"/>
    <w:rsid w:val="00681451"/>
    <w:rsid w:val="00684E39"/>
    <w:rsid w:val="006A6A9A"/>
    <w:rsid w:val="006B51BC"/>
    <w:rsid w:val="006C3347"/>
    <w:rsid w:val="006C4ED0"/>
    <w:rsid w:val="006E4747"/>
    <w:rsid w:val="006F006B"/>
    <w:rsid w:val="006F6A58"/>
    <w:rsid w:val="007059ED"/>
    <w:rsid w:val="00705B0D"/>
    <w:rsid w:val="00721466"/>
    <w:rsid w:val="00762C27"/>
    <w:rsid w:val="00792DC4"/>
    <w:rsid w:val="00793B80"/>
    <w:rsid w:val="007C65DA"/>
    <w:rsid w:val="008060E9"/>
    <w:rsid w:val="00807174"/>
    <w:rsid w:val="008202CB"/>
    <w:rsid w:val="00836398"/>
    <w:rsid w:val="00860DA9"/>
    <w:rsid w:val="0088063F"/>
    <w:rsid w:val="008B5EC8"/>
    <w:rsid w:val="009076AE"/>
    <w:rsid w:val="0092574C"/>
    <w:rsid w:val="009306A7"/>
    <w:rsid w:val="00954CEF"/>
    <w:rsid w:val="009561B8"/>
    <w:rsid w:val="00973136"/>
    <w:rsid w:val="009F4A24"/>
    <w:rsid w:val="00A028F2"/>
    <w:rsid w:val="00A264A1"/>
    <w:rsid w:val="00A354B4"/>
    <w:rsid w:val="00A36144"/>
    <w:rsid w:val="00A56BE5"/>
    <w:rsid w:val="00A577AA"/>
    <w:rsid w:val="00A9033C"/>
    <w:rsid w:val="00A956C0"/>
    <w:rsid w:val="00AC20AA"/>
    <w:rsid w:val="00B05DD2"/>
    <w:rsid w:val="00B61B5D"/>
    <w:rsid w:val="00B727CB"/>
    <w:rsid w:val="00BE17B5"/>
    <w:rsid w:val="00C41BB3"/>
    <w:rsid w:val="00C61A9D"/>
    <w:rsid w:val="00C63C43"/>
    <w:rsid w:val="00C6437F"/>
    <w:rsid w:val="00C70D85"/>
    <w:rsid w:val="00C93978"/>
    <w:rsid w:val="00CB3952"/>
    <w:rsid w:val="00CB4216"/>
    <w:rsid w:val="00CC79CD"/>
    <w:rsid w:val="00CD7F57"/>
    <w:rsid w:val="00D22870"/>
    <w:rsid w:val="00D333C0"/>
    <w:rsid w:val="00D470A7"/>
    <w:rsid w:val="00DD6AD3"/>
    <w:rsid w:val="00DE08A6"/>
    <w:rsid w:val="00DF2FB8"/>
    <w:rsid w:val="00E12402"/>
    <w:rsid w:val="00E35F5E"/>
    <w:rsid w:val="00E7477A"/>
    <w:rsid w:val="00EC71BF"/>
    <w:rsid w:val="00F316FF"/>
    <w:rsid w:val="00F55827"/>
    <w:rsid w:val="00F63B97"/>
    <w:rsid w:val="00F64D9F"/>
    <w:rsid w:val="00FF0B81"/>
    <w:rsid w:val="0756499B"/>
    <w:rsid w:val="0AC2552D"/>
    <w:rsid w:val="0E0A52A4"/>
    <w:rsid w:val="11F316E2"/>
    <w:rsid w:val="1301559B"/>
    <w:rsid w:val="14113EDE"/>
    <w:rsid w:val="15721F5D"/>
    <w:rsid w:val="189571D7"/>
    <w:rsid w:val="194C3930"/>
    <w:rsid w:val="1ACC39D2"/>
    <w:rsid w:val="1D4767C1"/>
    <w:rsid w:val="1DA620BA"/>
    <w:rsid w:val="1DD43651"/>
    <w:rsid w:val="20B53C06"/>
    <w:rsid w:val="26A97CC4"/>
    <w:rsid w:val="2D8F276B"/>
    <w:rsid w:val="3055403A"/>
    <w:rsid w:val="33012F8C"/>
    <w:rsid w:val="338147CE"/>
    <w:rsid w:val="36524C64"/>
    <w:rsid w:val="39EE5B5C"/>
    <w:rsid w:val="3BA94962"/>
    <w:rsid w:val="3BEB5E22"/>
    <w:rsid w:val="3CD628AA"/>
    <w:rsid w:val="3E8F31B4"/>
    <w:rsid w:val="3F1316EE"/>
    <w:rsid w:val="3FEF299A"/>
    <w:rsid w:val="402813C4"/>
    <w:rsid w:val="48563361"/>
    <w:rsid w:val="4AAB5FC6"/>
    <w:rsid w:val="4C55772C"/>
    <w:rsid w:val="4E762DA6"/>
    <w:rsid w:val="55963CCB"/>
    <w:rsid w:val="56B72169"/>
    <w:rsid w:val="58893796"/>
    <w:rsid w:val="5A497FA9"/>
    <w:rsid w:val="5B486A0E"/>
    <w:rsid w:val="5C017848"/>
    <w:rsid w:val="5E686432"/>
    <w:rsid w:val="61AD63B8"/>
    <w:rsid w:val="62477305"/>
    <w:rsid w:val="631511BA"/>
    <w:rsid w:val="63197DFE"/>
    <w:rsid w:val="63774798"/>
    <w:rsid w:val="64617BF3"/>
    <w:rsid w:val="65442942"/>
    <w:rsid w:val="670B3503"/>
    <w:rsid w:val="67531FCE"/>
    <w:rsid w:val="6D1C170F"/>
    <w:rsid w:val="71596A7B"/>
    <w:rsid w:val="725A1541"/>
    <w:rsid w:val="737814F5"/>
    <w:rsid w:val="74914C23"/>
    <w:rsid w:val="751F3C1D"/>
    <w:rsid w:val="769E04BB"/>
    <w:rsid w:val="7B8A20E7"/>
    <w:rsid w:val="7D9F7266"/>
    <w:rsid w:val="7F44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4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9">
    <w:name w:val="页脚 Char"/>
    <w:link w:val="3"/>
    <w:qFormat/>
    <w:locked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0">
    <w:name w:val="批注框文本 Char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236</Words>
  <Characters>1347</Characters>
  <Lines>11</Lines>
  <Paragraphs>3</Paragraphs>
  <TotalTime>65</TotalTime>
  <ScaleCrop>false</ScaleCrop>
  <LinksUpToDate>false</LinksUpToDate>
  <CharactersWithSpaces>1580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2018-04-10T08:29:00Z</dcterms:created>
  <dc:creator>gzgb2</dc:creator>
  <cp:lastModifiedBy>邹城团市委</cp:lastModifiedBy>
  <cp:lastPrinted>2017-04-01T08:32:00Z</cp:lastPrinted>
  <dcterms:modified xsi:type="dcterms:W3CDTF">2019-04-15T03:54:46Z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